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B1425" w14:textId="14A56C7D" w:rsidR="00562D88" w:rsidRPr="00562D88" w:rsidRDefault="00562D88" w:rsidP="00562D88">
      <w:pPr>
        <w:rPr>
          <w:rFonts w:ascii="Arial" w:hAnsi="Arial" w:cs="Arial"/>
          <w:color w:val="2F5496" w:themeColor="accent1" w:themeShade="BF"/>
          <w:sz w:val="20"/>
          <w:szCs w:val="20"/>
        </w:rPr>
      </w:pPr>
      <w:r w:rsidRPr="00562D88">
        <w:rPr>
          <w:rFonts w:ascii="Arial" w:hAnsi="Arial" w:cs="Arial"/>
          <w:color w:val="2F5496" w:themeColor="accent1" w:themeShade="BF"/>
          <w:sz w:val="20"/>
          <w:szCs w:val="20"/>
        </w:rPr>
        <w:t>29/11/18</w:t>
      </w:r>
      <w:bookmarkStart w:id="0" w:name="_GoBack"/>
      <w:bookmarkEnd w:id="0"/>
    </w:p>
    <w:p w14:paraId="010F798A" w14:textId="27B9D773" w:rsidR="00562D88" w:rsidRPr="00562D88" w:rsidRDefault="00562D88" w:rsidP="00562D88">
      <w:pPr>
        <w:rPr>
          <w:rFonts w:ascii="Arial" w:hAnsi="Arial" w:cs="Arial"/>
          <w:color w:val="2F5496" w:themeColor="accent1" w:themeShade="BF"/>
          <w:sz w:val="24"/>
          <w:szCs w:val="24"/>
        </w:rPr>
      </w:pPr>
      <w:r w:rsidRPr="00562D88">
        <w:rPr>
          <w:rFonts w:ascii="Arial" w:hAnsi="Arial" w:cs="Arial"/>
          <w:color w:val="2F5496" w:themeColor="accent1" w:themeShade="BF"/>
          <w:sz w:val="24"/>
          <w:szCs w:val="24"/>
        </w:rPr>
        <w:t xml:space="preserve">M1 </w:t>
      </w:r>
      <w:proofErr w:type="spellStart"/>
      <w:r w:rsidRPr="00562D88">
        <w:rPr>
          <w:rFonts w:ascii="Arial" w:hAnsi="Arial" w:cs="Arial"/>
          <w:color w:val="2F5496" w:themeColor="accent1" w:themeShade="BF"/>
          <w:sz w:val="24"/>
          <w:szCs w:val="24"/>
        </w:rPr>
        <w:t>Jct</w:t>
      </w:r>
      <w:proofErr w:type="spellEnd"/>
      <w:r w:rsidRPr="00562D88">
        <w:rPr>
          <w:rFonts w:ascii="Arial" w:hAnsi="Arial" w:cs="Arial"/>
          <w:color w:val="2F5496" w:themeColor="accent1" w:themeShade="BF"/>
          <w:sz w:val="24"/>
          <w:szCs w:val="24"/>
        </w:rPr>
        <w:t xml:space="preserve"> 39 Noise Barrier</w:t>
      </w:r>
    </w:p>
    <w:p w14:paraId="5AE4848A" w14:textId="77777777" w:rsidR="00562D88" w:rsidRDefault="00562D88" w:rsidP="00562D88">
      <w:pPr>
        <w:rPr>
          <w:color w:val="1F497D"/>
          <w:sz w:val="28"/>
          <w:szCs w:val="28"/>
          <w:lang w:eastAsia="en-GB"/>
        </w:rPr>
      </w:pPr>
    </w:p>
    <w:p w14:paraId="71839AD4" w14:textId="6333F255" w:rsidR="00562D88" w:rsidRPr="00562D88" w:rsidRDefault="00562D88" w:rsidP="00562D88">
      <w:pPr>
        <w:rPr>
          <w:sz w:val="28"/>
          <w:szCs w:val="28"/>
        </w:rPr>
      </w:pPr>
      <w:r>
        <w:rPr>
          <w:color w:val="1F497D"/>
          <w:sz w:val="28"/>
          <w:szCs w:val="28"/>
          <w:lang w:eastAsia="en-GB"/>
        </w:rPr>
        <w:t xml:space="preserve">Recent update form </w:t>
      </w:r>
      <w:r w:rsidRPr="00562D88">
        <w:rPr>
          <w:color w:val="1F497D"/>
          <w:sz w:val="28"/>
          <w:szCs w:val="28"/>
          <w:lang w:eastAsia="en-GB"/>
        </w:rPr>
        <w:t>A-one+, working on behalf of Highways England.</w:t>
      </w:r>
    </w:p>
    <w:p w14:paraId="7DBBA442" w14:textId="77777777" w:rsidR="00562D88" w:rsidRDefault="00562D88" w:rsidP="00562D88">
      <w:pPr>
        <w:rPr>
          <w:rFonts w:ascii="Arial" w:hAnsi="Arial" w:cs="Arial"/>
          <w:sz w:val="24"/>
          <w:szCs w:val="24"/>
        </w:rPr>
      </w:pPr>
    </w:p>
    <w:p w14:paraId="34085BE1" w14:textId="11D83050" w:rsidR="00562D88" w:rsidRDefault="00562D88" w:rsidP="00562D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“We are on programme with phase 1 of the four phases.  Having progressively laid the precast foundation blocks almost the full length of the J39 SB entry slip-road. We have commenced installation of the vertical posts which will support the fence </w:t>
      </w:r>
      <w:proofErr w:type="spellStart"/>
      <w:r>
        <w:rPr>
          <w:rFonts w:ascii="Arial" w:hAnsi="Arial" w:cs="Arial"/>
          <w:sz w:val="24"/>
          <w:szCs w:val="24"/>
        </w:rPr>
        <w:t>infil</w:t>
      </w:r>
      <w:proofErr w:type="spellEnd"/>
      <w:r>
        <w:rPr>
          <w:rFonts w:ascii="Arial" w:hAnsi="Arial" w:cs="Arial"/>
          <w:sz w:val="24"/>
          <w:szCs w:val="24"/>
        </w:rPr>
        <w:t xml:space="preserve"> panels and installation of the panels themselves are due to begin this week.</w:t>
      </w:r>
    </w:p>
    <w:p w14:paraId="3FB9A3E0" w14:textId="77777777" w:rsidR="00562D88" w:rsidRDefault="00562D88" w:rsidP="00562D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14:paraId="4FD099BF" w14:textId="77777777" w:rsidR="00562D88" w:rsidRDefault="00562D88" w:rsidP="00562D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 is due to commence on phase 2 on the NB exit slip next week which will run concurrently with phase 1 up until the Christmas break. The first priority within the phase 2 section being the installation of the temporary barrier to protect the workforce prior to vegetation clearance and ground preparation”.</w:t>
      </w:r>
    </w:p>
    <w:p w14:paraId="10A71845" w14:textId="77777777" w:rsidR="00562D88" w:rsidRDefault="00562D88" w:rsidP="00562D88">
      <w:pPr>
        <w:rPr>
          <w:rFonts w:ascii="Arial" w:hAnsi="Arial" w:cs="Arial"/>
          <w:sz w:val="24"/>
          <w:szCs w:val="24"/>
        </w:rPr>
      </w:pPr>
    </w:p>
    <w:p w14:paraId="3CE7074E" w14:textId="49B654CF" w:rsidR="00562D88" w:rsidRDefault="00562D88" w:rsidP="00562D88">
      <w:pPr>
        <w:rPr>
          <w:rFonts w:ascii="Arial" w:hAnsi="Arial" w:cs="Arial"/>
          <w:sz w:val="24"/>
          <w:szCs w:val="24"/>
        </w:rPr>
      </w:pPr>
    </w:p>
    <w:p w14:paraId="72E07372" w14:textId="77777777" w:rsidR="00562D88" w:rsidRDefault="00562D88" w:rsidP="00562D88">
      <w:pPr>
        <w:rPr>
          <w:color w:val="1F497D"/>
          <w:sz w:val="16"/>
          <w:szCs w:val="16"/>
          <w:lang w:eastAsia="en-GB"/>
        </w:rPr>
      </w:pPr>
    </w:p>
    <w:sectPr w:rsidR="00562D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D88"/>
    <w:rsid w:val="00562D88"/>
    <w:rsid w:val="005E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F695E"/>
  <w15:chartTrackingRefBased/>
  <w15:docId w15:val="{623678BB-78DD-415C-BD78-174C94F5E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2D8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62D8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8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sarah</cp:lastModifiedBy>
  <cp:revision>1</cp:revision>
  <dcterms:created xsi:type="dcterms:W3CDTF">2018-11-29T12:14:00Z</dcterms:created>
  <dcterms:modified xsi:type="dcterms:W3CDTF">2018-11-29T12:18:00Z</dcterms:modified>
</cp:coreProperties>
</file>